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1FF5" w14:textId="7DBEA78B" w:rsidR="00845703" w:rsidRPr="00D2500D" w:rsidRDefault="00AA1ACA" w:rsidP="008457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Çalışma</w:t>
      </w:r>
      <w:r w:rsidR="00845703" w:rsidRPr="00D2500D">
        <w:rPr>
          <w:rFonts w:ascii="Times New Roman" w:hAnsi="Times New Roman" w:cs="Times New Roman"/>
          <w:b/>
          <w:bCs/>
          <w:sz w:val="24"/>
          <w:szCs w:val="24"/>
        </w:rPr>
        <w:t xml:space="preserve"> Kategorisi: </w:t>
      </w:r>
      <w:r w:rsidR="00845703" w:rsidRPr="00D2500D">
        <w:rPr>
          <w:rFonts w:ascii="Times New Roman" w:hAnsi="Times New Roman" w:cs="Times New Roman"/>
          <w:sz w:val="24"/>
          <w:szCs w:val="24"/>
        </w:rPr>
        <w:t>Derleme (Sözlü Bildiri)</w:t>
      </w:r>
    </w:p>
    <w:p w14:paraId="1665F736" w14:textId="77777777" w:rsidR="00845703" w:rsidRPr="00D2500D" w:rsidRDefault="00845703" w:rsidP="008457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99A19" w14:textId="77777777" w:rsidR="00845703" w:rsidRPr="00D2500D" w:rsidRDefault="00845703" w:rsidP="008457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00D">
        <w:rPr>
          <w:rFonts w:ascii="Times New Roman" w:hAnsi="Times New Roman" w:cs="Times New Roman"/>
          <w:b/>
          <w:bCs/>
          <w:sz w:val="24"/>
          <w:szCs w:val="24"/>
        </w:rPr>
        <w:t xml:space="preserve"> DEPREMLERDE DÜNDEN BUGÜNE CRUSH SENDROMU</w:t>
      </w:r>
    </w:p>
    <w:p w14:paraId="312995DD" w14:textId="0309C8A2" w:rsidR="00845703" w:rsidRPr="00D2500D" w:rsidRDefault="00294E2F" w:rsidP="00845703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294E2F">
        <w:rPr>
          <w:rFonts w:ascii="Times New Roman" w:hAnsi="Times New Roman" w:cs="Times New Roman"/>
        </w:rPr>
        <w:t>İlk Yazar</w:t>
      </w:r>
      <w:r w:rsidR="00845703" w:rsidRPr="00294E2F">
        <w:rPr>
          <w:rFonts w:ascii="Times New Roman" w:hAnsi="Times New Roman" w:cs="Times New Roman"/>
          <w:vertAlign w:val="superscript"/>
        </w:rPr>
        <w:t>1</w:t>
      </w:r>
      <w:r w:rsidR="006F5C79" w:rsidRPr="00D2500D">
        <w:rPr>
          <w:rFonts w:ascii="Times New Roman" w:hAnsi="Times New Roman" w:cs="Times New Roman"/>
          <w:vertAlign w:val="superscript"/>
        </w:rPr>
        <w:t>*</w:t>
      </w:r>
      <w:r w:rsidR="00845703" w:rsidRPr="00D2500D">
        <w:rPr>
          <w:rFonts w:ascii="Times New Roman" w:hAnsi="Times New Roman" w:cs="Times New Roman"/>
        </w:rPr>
        <w:t xml:space="preserve">, </w:t>
      </w:r>
      <w:r w:rsidR="006F5C79" w:rsidRPr="00294E2F">
        <w:rPr>
          <w:rFonts w:ascii="Times New Roman" w:hAnsi="Times New Roman" w:cs="Times New Roman"/>
        </w:rPr>
        <w:t>İ</w:t>
      </w:r>
      <w:r w:rsidR="006F5C79">
        <w:rPr>
          <w:rFonts w:ascii="Times New Roman" w:hAnsi="Times New Roman" w:cs="Times New Roman"/>
        </w:rPr>
        <w:t>kinci</w:t>
      </w:r>
      <w:r w:rsidR="006F5C79" w:rsidRPr="00294E2F">
        <w:rPr>
          <w:rFonts w:ascii="Times New Roman" w:hAnsi="Times New Roman" w:cs="Times New Roman"/>
        </w:rPr>
        <w:t xml:space="preserve"> Yazar</w:t>
      </w:r>
      <w:r w:rsidR="00845703" w:rsidRPr="00D2500D">
        <w:rPr>
          <w:rFonts w:ascii="Times New Roman" w:hAnsi="Times New Roman" w:cs="Times New Roman"/>
          <w:vertAlign w:val="superscript"/>
        </w:rPr>
        <w:t>2</w:t>
      </w:r>
    </w:p>
    <w:p w14:paraId="2366FE87" w14:textId="77777777" w:rsidR="00845703" w:rsidRPr="00D2500D" w:rsidRDefault="00845703" w:rsidP="00845703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500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2500D">
        <w:rPr>
          <w:rFonts w:ascii="Times New Roman" w:hAnsi="Times New Roman" w:cs="Times New Roman"/>
          <w:sz w:val="20"/>
          <w:szCs w:val="20"/>
        </w:rPr>
        <w:t>Üsküdar Üniversitesi, Tıp Fakültesi, İstanbul, Türkiye</w:t>
      </w:r>
    </w:p>
    <w:p w14:paraId="413F4035" w14:textId="77777777" w:rsidR="00845703" w:rsidRPr="00D2500D" w:rsidRDefault="00845703" w:rsidP="00845703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500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2500D">
        <w:rPr>
          <w:rFonts w:ascii="Times New Roman" w:hAnsi="Times New Roman" w:cs="Times New Roman"/>
          <w:sz w:val="20"/>
          <w:szCs w:val="20"/>
        </w:rPr>
        <w:t>Üsküdar Üniversitesi, Tıp Fakültesi, Temel Tıp Bilimleri Bölümü, Tıbbi Biyoloji Anabilim Dalı, İstanbul, Türkiye</w:t>
      </w:r>
    </w:p>
    <w:p w14:paraId="328F0FD1" w14:textId="77777777" w:rsidR="00845703" w:rsidRPr="00D2500D" w:rsidRDefault="00845703" w:rsidP="0084570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2500D">
        <w:rPr>
          <w:rFonts w:ascii="Times New Roman" w:hAnsi="Times New Roman" w:cs="Times New Roman"/>
          <w:b/>
          <w:bCs/>
        </w:rPr>
        <w:t>Giriş ve Amaç:</w:t>
      </w:r>
      <w:r w:rsidRPr="00D2500D">
        <w:rPr>
          <w:rFonts w:ascii="Times New Roman" w:hAnsi="Times New Roman" w:cs="Times New Roman"/>
        </w:rPr>
        <w:t xml:space="preserve"> </w:t>
      </w:r>
      <w:proofErr w:type="spellStart"/>
      <w:r w:rsidRPr="00D2500D">
        <w:rPr>
          <w:rFonts w:ascii="Times New Roman" w:hAnsi="Times New Roman" w:cs="Times New Roman"/>
        </w:rPr>
        <w:t>Rabdomyoliz</w:t>
      </w:r>
      <w:proofErr w:type="spellEnd"/>
      <w:r w:rsidRPr="00D2500D">
        <w:rPr>
          <w:rFonts w:ascii="Times New Roman" w:hAnsi="Times New Roman" w:cs="Times New Roman"/>
        </w:rPr>
        <w:t xml:space="preserve"> kaynaklı </w:t>
      </w:r>
      <w:proofErr w:type="spellStart"/>
      <w:r w:rsidRPr="00D2500D">
        <w:rPr>
          <w:rFonts w:ascii="Times New Roman" w:hAnsi="Times New Roman" w:cs="Times New Roman"/>
        </w:rPr>
        <w:t>otointoksikasyon</w:t>
      </w:r>
      <w:proofErr w:type="spellEnd"/>
      <w:r w:rsidRPr="00D2500D">
        <w:rPr>
          <w:rFonts w:ascii="Times New Roman" w:hAnsi="Times New Roman" w:cs="Times New Roman"/>
        </w:rPr>
        <w:t xml:space="preserve"> olarak bilinen ve “</w:t>
      </w:r>
      <w:proofErr w:type="spellStart"/>
      <w:r w:rsidRPr="00D2500D">
        <w:rPr>
          <w:rFonts w:ascii="Times New Roman" w:hAnsi="Times New Roman" w:cs="Times New Roman"/>
        </w:rPr>
        <w:t>Crush</w:t>
      </w:r>
      <w:proofErr w:type="spellEnd"/>
      <w:r w:rsidRPr="00D2500D">
        <w:rPr>
          <w:rFonts w:ascii="Times New Roman" w:hAnsi="Times New Roman" w:cs="Times New Roman"/>
        </w:rPr>
        <w:t xml:space="preserve"> sendromu” adıyla anılan durum, özellikle deprem felaketlerinde sıkça görülmektedir. Bu hastalık, doğal afetlerde akut böbrek yetmezliği, hiperkalemi, hipokalsemi, </w:t>
      </w:r>
      <w:proofErr w:type="spellStart"/>
      <w:r w:rsidRPr="00D2500D">
        <w:rPr>
          <w:rFonts w:ascii="Times New Roman" w:hAnsi="Times New Roman" w:cs="Times New Roman"/>
        </w:rPr>
        <w:t>hiperfosfatemi</w:t>
      </w:r>
      <w:proofErr w:type="spellEnd"/>
      <w:r w:rsidRPr="00D2500D">
        <w:rPr>
          <w:rFonts w:ascii="Times New Roman" w:hAnsi="Times New Roman" w:cs="Times New Roman"/>
        </w:rPr>
        <w:t xml:space="preserve"> ve sepsis gibi yaşamı tehdit eden durumlara yol açmaktadır. Çalışmanın amacı, Türkiye’deki 1999 Marmara, 2011 Van ve 2023 Kahramanmaraş depremlerinde </w:t>
      </w:r>
      <w:proofErr w:type="spellStart"/>
      <w:r w:rsidRPr="00D2500D">
        <w:rPr>
          <w:rFonts w:ascii="Times New Roman" w:hAnsi="Times New Roman" w:cs="Times New Roman"/>
        </w:rPr>
        <w:t>Crush</w:t>
      </w:r>
      <w:proofErr w:type="spellEnd"/>
      <w:r w:rsidRPr="00D2500D">
        <w:rPr>
          <w:rFonts w:ascii="Times New Roman" w:hAnsi="Times New Roman" w:cs="Times New Roman"/>
        </w:rPr>
        <w:t xml:space="preserve"> sendromu vakalarını epidemiyolojik, klinik bulgular ve tedavi protokolleri açısından karşılaştırmaktır. </w:t>
      </w:r>
    </w:p>
    <w:p w14:paraId="355E813E" w14:textId="77777777" w:rsidR="00845703" w:rsidRPr="00D2500D" w:rsidRDefault="00845703" w:rsidP="0084570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2500D">
        <w:rPr>
          <w:rFonts w:ascii="Times New Roman" w:hAnsi="Times New Roman" w:cs="Times New Roman"/>
          <w:b/>
          <w:bCs/>
        </w:rPr>
        <w:t>Yöntem:</w:t>
      </w:r>
      <w:r w:rsidRPr="00D2500D">
        <w:rPr>
          <w:rFonts w:ascii="Times New Roman" w:hAnsi="Times New Roman" w:cs="Times New Roman"/>
        </w:rPr>
        <w:t xml:space="preserve"> Literatür incelenerek Marmara depreminde 3258, Van depreminde 4250 ve Kahramanmaraş depreminde 2037 depremzede arasında </w:t>
      </w:r>
      <w:proofErr w:type="spellStart"/>
      <w:r w:rsidRPr="00D2500D">
        <w:rPr>
          <w:rFonts w:ascii="Times New Roman" w:hAnsi="Times New Roman" w:cs="Times New Roman"/>
        </w:rPr>
        <w:t>Crush</w:t>
      </w:r>
      <w:proofErr w:type="spellEnd"/>
      <w:r w:rsidRPr="00D2500D">
        <w:rPr>
          <w:rFonts w:ascii="Times New Roman" w:hAnsi="Times New Roman" w:cs="Times New Roman"/>
        </w:rPr>
        <w:t xml:space="preserve"> sendromu vakaları karşılaştırılmıştır. Toplam 20 makaleden elde edilen veriler, </w:t>
      </w:r>
      <w:proofErr w:type="spellStart"/>
      <w:r w:rsidRPr="00D2500D">
        <w:rPr>
          <w:rFonts w:ascii="Times New Roman" w:hAnsi="Times New Roman" w:cs="Times New Roman"/>
        </w:rPr>
        <w:t>GraphPad</w:t>
      </w:r>
      <w:proofErr w:type="spellEnd"/>
      <w:r w:rsidRPr="00D2500D">
        <w:rPr>
          <w:rFonts w:ascii="Times New Roman" w:hAnsi="Times New Roman" w:cs="Times New Roman"/>
        </w:rPr>
        <w:t xml:space="preserve"> analiz programında (</w:t>
      </w:r>
      <w:proofErr w:type="spellStart"/>
      <w:r w:rsidRPr="00D2500D">
        <w:rPr>
          <w:rFonts w:ascii="Times New Roman" w:hAnsi="Times New Roman" w:cs="Times New Roman"/>
        </w:rPr>
        <w:t>GraphPad</w:t>
      </w:r>
      <w:proofErr w:type="spellEnd"/>
      <w:r w:rsidRPr="00D2500D">
        <w:rPr>
          <w:rFonts w:ascii="Times New Roman" w:hAnsi="Times New Roman" w:cs="Times New Roman"/>
        </w:rPr>
        <w:t xml:space="preserve"> Software, San Diego, CA, USA) ki-kare testi ile karşılaştırılmış ve p&lt;0.05 istatistiksel olarak anlamlı kabul edilmiştir.</w:t>
      </w:r>
    </w:p>
    <w:p w14:paraId="059109D5" w14:textId="77777777" w:rsidR="00845703" w:rsidRPr="00D2500D" w:rsidRDefault="00845703" w:rsidP="0084570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2500D">
        <w:rPr>
          <w:rFonts w:ascii="Times New Roman" w:hAnsi="Times New Roman" w:cs="Times New Roman"/>
          <w:b/>
          <w:bCs/>
        </w:rPr>
        <w:t>Bulgular:</w:t>
      </w:r>
      <w:r w:rsidRPr="00D2500D">
        <w:rPr>
          <w:rFonts w:ascii="Times New Roman" w:hAnsi="Times New Roman" w:cs="Times New Roman"/>
        </w:rPr>
        <w:t xml:space="preserve"> Çalışmada, ampütasyon oranı dışındaki parametrelerde (</w:t>
      </w:r>
      <w:proofErr w:type="spellStart"/>
      <w:r w:rsidRPr="00D2500D">
        <w:rPr>
          <w:rFonts w:ascii="Times New Roman" w:hAnsi="Times New Roman" w:cs="Times New Roman"/>
        </w:rPr>
        <w:t>fasyotomi</w:t>
      </w:r>
      <w:proofErr w:type="spellEnd"/>
      <w:r w:rsidRPr="00D2500D">
        <w:rPr>
          <w:rFonts w:ascii="Times New Roman" w:hAnsi="Times New Roman" w:cs="Times New Roman"/>
        </w:rPr>
        <w:t xml:space="preserve"> oranı, diyaliz ve ölüm oranları) istatistiksel olarak anlamlı fark saptanmıştır (p&lt;0.0001). Marmara depreminde </w:t>
      </w:r>
      <w:proofErr w:type="spellStart"/>
      <w:r w:rsidRPr="00D2500D">
        <w:rPr>
          <w:rFonts w:ascii="Times New Roman" w:hAnsi="Times New Roman" w:cs="Times New Roman"/>
        </w:rPr>
        <w:t>Crush</w:t>
      </w:r>
      <w:proofErr w:type="spellEnd"/>
      <w:r w:rsidRPr="00D2500D">
        <w:rPr>
          <w:rFonts w:ascii="Times New Roman" w:hAnsi="Times New Roman" w:cs="Times New Roman"/>
        </w:rPr>
        <w:t xml:space="preserve"> sendromu görülme oranı </w:t>
      </w:r>
      <w:proofErr w:type="gramStart"/>
      <w:r w:rsidRPr="00D2500D">
        <w:rPr>
          <w:rFonts w:ascii="Times New Roman" w:hAnsi="Times New Roman" w:cs="Times New Roman"/>
        </w:rPr>
        <w:t>%30.9</w:t>
      </w:r>
      <w:proofErr w:type="gramEnd"/>
      <w:r w:rsidRPr="00D2500D">
        <w:rPr>
          <w:rFonts w:ascii="Times New Roman" w:hAnsi="Times New Roman" w:cs="Times New Roman"/>
        </w:rPr>
        <w:t xml:space="preserve">, Van depreminde %2 ve Kahramanmaraş depreminde %38.3 olarak hesaplanmıştır. Kahramanmaraş depreminde </w:t>
      </w:r>
      <w:proofErr w:type="spellStart"/>
      <w:r w:rsidRPr="00D2500D">
        <w:rPr>
          <w:rFonts w:ascii="Times New Roman" w:hAnsi="Times New Roman" w:cs="Times New Roman"/>
        </w:rPr>
        <w:t>fasyotomi</w:t>
      </w:r>
      <w:proofErr w:type="spellEnd"/>
      <w:r w:rsidRPr="00D2500D">
        <w:rPr>
          <w:rFonts w:ascii="Times New Roman" w:hAnsi="Times New Roman" w:cs="Times New Roman"/>
        </w:rPr>
        <w:t xml:space="preserve"> ve </w:t>
      </w:r>
      <w:proofErr w:type="spellStart"/>
      <w:r w:rsidRPr="00D2500D">
        <w:rPr>
          <w:rFonts w:ascii="Times New Roman" w:hAnsi="Times New Roman" w:cs="Times New Roman"/>
        </w:rPr>
        <w:t>Crush</w:t>
      </w:r>
      <w:proofErr w:type="spellEnd"/>
      <w:r w:rsidRPr="00D2500D">
        <w:rPr>
          <w:rFonts w:ascii="Times New Roman" w:hAnsi="Times New Roman" w:cs="Times New Roman"/>
        </w:rPr>
        <w:t xml:space="preserve"> sendromu kaynaklı ölüm oranlarının düşmesi, tedavi yaklaşımlarındaki gelişmelerin bir göstergesidir. Bu durum, multidisipliner tedavi ve klinik izlemin önemini vurgulamaktadır. </w:t>
      </w:r>
    </w:p>
    <w:p w14:paraId="2832EFD8" w14:textId="2B916083" w:rsidR="00845703" w:rsidRPr="00D2500D" w:rsidRDefault="00845703" w:rsidP="0084570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2500D">
        <w:rPr>
          <w:rFonts w:ascii="Times New Roman" w:hAnsi="Times New Roman" w:cs="Times New Roman"/>
          <w:b/>
          <w:bCs/>
        </w:rPr>
        <w:t>Tartışma:</w:t>
      </w:r>
      <w:r w:rsidRPr="00D2500D">
        <w:rPr>
          <w:rFonts w:ascii="Times New Roman" w:hAnsi="Times New Roman" w:cs="Times New Roman"/>
        </w:rPr>
        <w:t xml:space="preserve"> Kahramanmaraş depremi sonrası, </w:t>
      </w:r>
      <w:proofErr w:type="spellStart"/>
      <w:r w:rsidRPr="00D2500D">
        <w:rPr>
          <w:rFonts w:ascii="Times New Roman" w:hAnsi="Times New Roman" w:cs="Times New Roman"/>
        </w:rPr>
        <w:t>Crush</w:t>
      </w:r>
      <w:proofErr w:type="spellEnd"/>
      <w:r w:rsidRPr="00D2500D">
        <w:rPr>
          <w:rFonts w:ascii="Times New Roman" w:hAnsi="Times New Roman" w:cs="Times New Roman"/>
        </w:rPr>
        <w:t xml:space="preserve"> sendromlu hastalar için uygulanan yeni yöntemlerin iyileşme sürecine olumlu etkileri gözlemlenmiştir.</w:t>
      </w:r>
      <w:r w:rsidR="006F5C79">
        <w:rPr>
          <w:rFonts w:ascii="Times New Roman" w:hAnsi="Times New Roman" w:cs="Times New Roman"/>
        </w:rPr>
        <w:t xml:space="preserve"> </w:t>
      </w:r>
      <w:r w:rsidRPr="00D2500D">
        <w:rPr>
          <w:rFonts w:ascii="Times New Roman" w:hAnsi="Times New Roman" w:cs="Times New Roman"/>
        </w:rPr>
        <w:t xml:space="preserve">Tedavi uygulamalarında afetzedelerin özel ihtiyaçlarının göz önünde bulundurulması kritik bir öneme sahiptir. </w:t>
      </w:r>
    </w:p>
    <w:p w14:paraId="4528058A" w14:textId="77777777" w:rsidR="00845703" w:rsidRPr="00D2500D" w:rsidRDefault="00845703" w:rsidP="0084570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2500D">
        <w:rPr>
          <w:rFonts w:ascii="Times New Roman" w:hAnsi="Times New Roman" w:cs="Times New Roman"/>
          <w:b/>
          <w:bCs/>
        </w:rPr>
        <w:t>Anahtar Kelimeler:</w:t>
      </w:r>
      <w:r w:rsidRPr="00D2500D">
        <w:rPr>
          <w:rFonts w:ascii="Times New Roman" w:hAnsi="Times New Roman" w:cs="Times New Roman"/>
        </w:rPr>
        <w:t xml:space="preserve"> Deprem, </w:t>
      </w:r>
      <w:proofErr w:type="spellStart"/>
      <w:r w:rsidRPr="00D2500D">
        <w:rPr>
          <w:rFonts w:ascii="Times New Roman" w:hAnsi="Times New Roman" w:cs="Times New Roman"/>
        </w:rPr>
        <w:t>Crush</w:t>
      </w:r>
      <w:proofErr w:type="spellEnd"/>
      <w:r w:rsidRPr="00D2500D">
        <w:rPr>
          <w:rFonts w:ascii="Times New Roman" w:hAnsi="Times New Roman" w:cs="Times New Roman"/>
        </w:rPr>
        <w:t xml:space="preserve"> sendromu, Ampütasyon, </w:t>
      </w:r>
      <w:proofErr w:type="spellStart"/>
      <w:r w:rsidRPr="00D2500D">
        <w:rPr>
          <w:rFonts w:ascii="Times New Roman" w:hAnsi="Times New Roman" w:cs="Times New Roman"/>
        </w:rPr>
        <w:t>Fasyotom</w:t>
      </w:r>
      <w:proofErr w:type="spellEnd"/>
    </w:p>
    <w:p w14:paraId="2B695155" w14:textId="566E6A0A" w:rsidR="00845703" w:rsidRDefault="00845703" w:rsidP="0084570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D2500D"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spellStart"/>
      <w:r w:rsidRPr="00D2500D">
        <w:rPr>
          <w:rFonts w:ascii="Times New Roman" w:hAnsi="Times New Roman" w:cs="Times New Roman"/>
          <w:b/>
          <w:bCs/>
          <w:sz w:val="20"/>
          <w:szCs w:val="20"/>
        </w:rPr>
        <w:t>Yazışmacı</w:t>
      </w:r>
      <w:proofErr w:type="spellEnd"/>
      <w:r w:rsidRPr="00D2500D">
        <w:rPr>
          <w:rFonts w:ascii="Times New Roman" w:hAnsi="Times New Roman" w:cs="Times New Roman"/>
          <w:b/>
          <w:bCs/>
          <w:sz w:val="20"/>
          <w:szCs w:val="20"/>
        </w:rPr>
        <w:t xml:space="preserve"> yazar:</w:t>
      </w:r>
      <w:r w:rsidRPr="00D2500D">
        <w:rPr>
          <w:rFonts w:ascii="Times New Roman" w:hAnsi="Times New Roman" w:cs="Times New Roman"/>
          <w:sz w:val="20"/>
          <w:szCs w:val="20"/>
        </w:rPr>
        <w:t xml:space="preserve"> </w:t>
      </w:r>
      <w:r w:rsidR="006F5C79"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 w:rsidR="006F5C7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6F5C79">
        <w:rPr>
          <w:rFonts w:ascii="Times New Roman" w:hAnsi="Times New Roman" w:cs="Times New Roman"/>
          <w:sz w:val="20"/>
          <w:szCs w:val="20"/>
        </w:rPr>
        <w:t>.</w:t>
      </w:r>
      <w:r w:rsidRPr="00D2500D">
        <w:rPr>
          <w:rFonts w:ascii="Times New Roman" w:hAnsi="Times New Roman" w:cs="Times New Roman"/>
          <w:sz w:val="20"/>
          <w:szCs w:val="20"/>
        </w:rPr>
        <w:t>@uskudar.edu.tr, ORCID: 0000-0001-</w:t>
      </w:r>
      <w:r w:rsidR="006F5C79" w:rsidRPr="00D2500D">
        <w:rPr>
          <w:rFonts w:ascii="Times New Roman" w:hAnsi="Times New Roman" w:cs="Times New Roman"/>
          <w:sz w:val="20"/>
          <w:szCs w:val="20"/>
        </w:rPr>
        <w:t>0000</w:t>
      </w:r>
      <w:r w:rsidRPr="00D2500D">
        <w:rPr>
          <w:rFonts w:ascii="Times New Roman" w:hAnsi="Times New Roman" w:cs="Times New Roman"/>
          <w:sz w:val="20"/>
          <w:szCs w:val="20"/>
        </w:rPr>
        <w:t>-</w:t>
      </w:r>
      <w:r w:rsidR="006F5C79" w:rsidRPr="00D2500D">
        <w:rPr>
          <w:rFonts w:ascii="Times New Roman" w:hAnsi="Times New Roman" w:cs="Times New Roman"/>
          <w:sz w:val="20"/>
          <w:szCs w:val="20"/>
        </w:rPr>
        <w:t>0000</w:t>
      </w:r>
    </w:p>
    <w:p w14:paraId="76744C0E" w14:textId="78B895A2" w:rsidR="002325A2" w:rsidRPr="00776E9A" w:rsidRDefault="006F5C79">
      <w:pPr>
        <w:rPr>
          <w:rFonts w:ascii="Times New Roman" w:hAnsi="Times New Roman" w:cs="Times New Roman"/>
          <w:sz w:val="20"/>
          <w:szCs w:val="20"/>
        </w:rPr>
      </w:pPr>
      <w:r w:rsidRPr="00776E9A">
        <w:rPr>
          <w:rFonts w:ascii="Times New Roman" w:hAnsi="Times New Roman" w:cs="Times New Roman"/>
          <w:b/>
          <w:bCs/>
          <w:sz w:val="20"/>
          <w:szCs w:val="20"/>
        </w:rPr>
        <w:t xml:space="preserve">Etik Beyan: </w:t>
      </w:r>
      <w:r w:rsidRPr="00776E9A">
        <w:rPr>
          <w:rFonts w:ascii="Times New Roman" w:hAnsi="Times New Roman" w:cs="Times New Roman"/>
          <w:sz w:val="20"/>
          <w:szCs w:val="20"/>
        </w:rPr>
        <w:t>Çalışma e</w:t>
      </w:r>
      <w:r w:rsidRPr="00776E9A">
        <w:rPr>
          <w:rFonts w:ascii="Times New Roman" w:hAnsi="Times New Roman" w:cs="Times New Roman"/>
          <w:sz w:val="20"/>
          <w:szCs w:val="20"/>
        </w:rPr>
        <w:t>tik kurul onayı gerektir</w:t>
      </w:r>
      <w:r w:rsidRPr="00776E9A">
        <w:rPr>
          <w:rFonts w:ascii="Times New Roman" w:hAnsi="Times New Roman" w:cs="Times New Roman"/>
          <w:sz w:val="20"/>
          <w:szCs w:val="20"/>
        </w:rPr>
        <w:t>me</w:t>
      </w:r>
      <w:r w:rsidR="00776E9A">
        <w:rPr>
          <w:rFonts w:ascii="Times New Roman" w:hAnsi="Times New Roman" w:cs="Times New Roman"/>
          <w:sz w:val="20"/>
          <w:szCs w:val="20"/>
        </w:rPr>
        <w:t>mektedir</w:t>
      </w:r>
      <w:r w:rsidRPr="00776E9A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2325A2" w:rsidRPr="00776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03"/>
    <w:rsid w:val="002325A2"/>
    <w:rsid w:val="00294E2F"/>
    <w:rsid w:val="0058793D"/>
    <w:rsid w:val="006F5C79"/>
    <w:rsid w:val="00776E9A"/>
    <w:rsid w:val="00845703"/>
    <w:rsid w:val="00874B57"/>
    <w:rsid w:val="00A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D508F"/>
  <w15:chartTrackingRefBased/>
  <w15:docId w15:val="{8AB402BF-4828-43F4-AD34-32DB6C3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2</cp:revision>
  <dcterms:created xsi:type="dcterms:W3CDTF">2026-04-08T19:10:00Z</dcterms:created>
  <dcterms:modified xsi:type="dcterms:W3CDTF">2026-04-08T19:10:00Z</dcterms:modified>
</cp:coreProperties>
</file>